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Sonnenschutz, Fenster-, Verglasungs-, Rolladenarbeiten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